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13EB3A25" w:rsidR="0076050C" w:rsidRPr="00FD3ED1" w:rsidRDefault="002A321D" w:rsidP="007E357D">
            <w:pPr>
              <w:widowControl w:val="0"/>
              <w:tabs>
                <w:tab w:val="center" w:pos="2520"/>
              </w:tabs>
              <w:suppressAutoHyphens/>
              <w:jc w:val="both"/>
              <w:rPr>
                <w:rFonts w:ascii="Times New Roman" w:eastAsia="Lucida Sans Unicode" w:hAnsi="Times New Roman" w:cs="Times New Roman"/>
                <w:sz w:val="24"/>
                <w:szCs w:val="24"/>
              </w:rPr>
            </w:pPr>
            <w:r w:rsidRPr="002A321D">
              <w:rPr>
                <w:rFonts w:ascii="Times New Roman" w:eastAsia="Lucida Sans Unicode" w:hAnsi="Times New Roman" w:cs="Times New Roman"/>
                <w:sz w:val="24"/>
                <w:szCs w:val="24"/>
              </w:rPr>
              <w:t>Šiaulių „Sandoros“ progimnazijai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07B247A7" w14:textId="77777777" w:rsidR="002A321D" w:rsidRPr="002A321D" w:rsidRDefault="002A321D" w:rsidP="002A321D">
      <w:pPr>
        <w:widowControl w:val="0"/>
        <w:jc w:val="center"/>
        <w:rPr>
          <w:rFonts w:ascii="Times New Roman" w:eastAsia="Times New Roman" w:hAnsi="Times New Roman" w:cs="Times New Roman"/>
          <w:b/>
          <w:sz w:val="24"/>
          <w:szCs w:val="24"/>
          <w:lang w:val="lt" w:eastAsia="lt-LT"/>
        </w:rPr>
      </w:pPr>
      <w:r w:rsidRPr="002A321D">
        <w:rPr>
          <w:rFonts w:ascii="Times New Roman" w:eastAsia="Times New Roman" w:hAnsi="Times New Roman" w:cs="Times New Roman"/>
          <w:b/>
          <w:sz w:val="24"/>
          <w:szCs w:val="24"/>
          <w:lang w:val="lt" w:eastAsia="lt-LT"/>
        </w:rPr>
        <w:t>PASIŪLYMAS</w:t>
      </w:r>
    </w:p>
    <w:p w14:paraId="5D738C09" w14:textId="77777777" w:rsidR="002A321D" w:rsidRPr="002A321D" w:rsidRDefault="002A321D" w:rsidP="002A321D">
      <w:pPr>
        <w:jc w:val="center"/>
        <w:rPr>
          <w:rFonts w:ascii="Times New Roman" w:eastAsia="Times New Roman" w:hAnsi="Times New Roman" w:cs="Times New Roman"/>
          <w:b/>
          <w:color w:val="000000"/>
          <w:sz w:val="28"/>
          <w:szCs w:val="28"/>
          <w:lang w:val="lt" w:eastAsia="lt-LT"/>
        </w:rPr>
      </w:pPr>
      <w:r w:rsidRPr="002A321D">
        <w:rPr>
          <w:rFonts w:ascii="Times New Roman" w:eastAsia="Times New Roman" w:hAnsi="Times New Roman" w:cs="Times New Roman"/>
          <w:b/>
          <w:sz w:val="24"/>
          <w:szCs w:val="24"/>
          <w:lang w:val="lt" w:eastAsia="lt-LT"/>
        </w:rPr>
        <w:t xml:space="preserve">DĖL </w:t>
      </w:r>
      <w:r w:rsidRPr="002A321D">
        <w:rPr>
          <w:rFonts w:ascii="Times New Roman" w:hAnsi="Times New Roman" w:cs="Times New Roman"/>
          <w:b/>
          <w:bCs/>
          <w:color w:val="101828"/>
          <w:sz w:val="24"/>
          <w:szCs w:val="24"/>
          <w14:ligatures w14:val="standardContextual"/>
        </w:rPr>
        <w:t>LAUKO KLASĖS MONTAVIMO DARBŲ</w:t>
      </w:r>
      <w:r w:rsidRPr="002A321D">
        <w:rPr>
          <w:rFonts w:ascii="Times New Roman" w:hAnsi="Times New Roman" w:cs="Times New Roman"/>
          <w:b/>
          <w:kern w:val="2"/>
          <w:sz w:val="24"/>
          <w:szCs w:val="24"/>
          <w14:ligatures w14:val="standardContextual"/>
        </w:rPr>
        <w:t xml:space="preserve"> </w:t>
      </w:r>
      <w:r w:rsidRPr="002A321D">
        <w:rPr>
          <w:rFonts w:ascii="Times New Roman" w:eastAsia="Times New Roman" w:hAnsi="Times New Roman" w:cs="Times New Roman"/>
          <w:b/>
          <w:smallCaps/>
          <w:color w:val="000000"/>
          <w:sz w:val="24"/>
          <w:szCs w:val="24"/>
          <w:lang w:val="lt" w:eastAsia="lt-LT"/>
        </w:rPr>
        <w:t>PIRKIMO</w:t>
      </w:r>
      <w:r w:rsidRPr="002A321D">
        <w:rPr>
          <w:rFonts w:ascii="Times New Roman" w:eastAsia="Times New Roman" w:hAnsi="Times New Roman" w:cs="Times New Roman"/>
          <w:b/>
          <w:color w:val="000000"/>
          <w:sz w:val="28"/>
          <w:szCs w:val="28"/>
          <w:lang w:val="lt" w:eastAsia="lt-LT"/>
        </w:rPr>
        <w:t xml:space="preserve"> </w:t>
      </w:r>
    </w:p>
    <w:p w14:paraId="42D3615F" w14:textId="77777777" w:rsidR="0072781C" w:rsidRDefault="0072781C" w:rsidP="0072781C">
      <w:pPr>
        <w:widowControl w:val="0"/>
        <w:suppressAutoHyphens/>
        <w:jc w:val="center"/>
        <w:rPr>
          <w:rFonts w:ascii="Times New Roman" w:eastAsia="Lucida Sans Unicode" w:hAnsi="Times New Roman" w:cs="Times New Roman"/>
          <w:b/>
          <w:sz w:val="24"/>
          <w:szCs w:val="20"/>
        </w:rPr>
      </w:pP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52F42153" w14:textId="3598F6BF" w:rsidR="00810C84" w:rsidRPr="00810C84" w:rsidRDefault="00DB17FE" w:rsidP="00810C84">
      <w:pPr>
        <w:ind w:firstLine="709"/>
        <w:contextualSpacing/>
        <w:jc w:val="both"/>
        <w:rPr>
          <w:rFonts w:ascii="Times New Roman" w:eastAsia="Arial"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D75C87"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32CD58CD" w14:textId="29C988C5" w:rsidR="0072781C" w:rsidRPr="00810C84" w:rsidRDefault="00810C84" w:rsidP="00810C84">
      <w:pPr>
        <w:ind w:firstLine="709"/>
        <w:rPr>
          <w:rFonts w:ascii="Times New Roman" w:hAnsi="Times New Roman" w:cs="Times New Roman"/>
          <w:b/>
          <w:kern w:val="2"/>
          <w:sz w:val="24"/>
          <w:szCs w:val="24"/>
          <w14:ligatures w14:val="standardContextual"/>
        </w:rPr>
      </w:pPr>
      <w:bookmarkStart w:id="5" w:name="_Hlk136941299"/>
      <w:r w:rsidRPr="00810C84">
        <w:rPr>
          <w:rFonts w:ascii="Times New Roman" w:eastAsia="Calibri" w:hAnsi="Times New Roman" w:cs="Times New Roman"/>
          <w:b/>
          <w:iCs/>
          <w:sz w:val="24"/>
          <w:szCs w:val="24"/>
          <w:lang w:eastAsia="lt-LT"/>
        </w:rPr>
        <w:t>6.5. Siūloma kaina:</w:t>
      </w:r>
    </w:p>
    <w:tbl>
      <w:tblPr>
        <w:tblW w:w="9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6804"/>
        <w:gridCol w:w="2458"/>
      </w:tblGrid>
      <w:tr w:rsidR="002A321D" w:rsidRPr="00810C84" w14:paraId="0472F19E" w14:textId="77777777" w:rsidTr="00CF5CB6">
        <w:trPr>
          <w:trHeight w:val="472"/>
        </w:trPr>
        <w:tc>
          <w:tcPr>
            <w:tcW w:w="562" w:type="dxa"/>
            <w:shd w:val="clear" w:color="auto" w:fill="D9E2F3" w:themeFill="accent1" w:themeFillTint="33"/>
          </w:tcPr>
          <w:sdt>
            <w:sdtPr>
              <w:rPr>
                <w:rFonts w:ascii="Times New Roman" w:hAnsi="Times New Roman" w:cs="Times New Roman"/>
                <w:kern w:val="2"/>
                <w:sz w:val="20"/>
                <w:szCs w:val="20"/>
                <w14:ligatures w14:val="standardContextual"/>
              </w:rPr>
              <w:tag w:val="goog_rdk_1"/>
              <w:id w:val="-304701932"/>
            </w:sdtPr>
            <w:sdtContent>
              <w:p w14:paraId="0AD49122" w14:textId="77777777" w:rsidR="002A321D" w:rsidRPr="00810C84" w:rsidRDefault="00000000" w:rsidP="00506B6E">
                <w:pP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0"/>
                    <w:id w:val="-1370378730"/>
                  </w:sdtPr>
                  <w:sdtContent>
                    <w:r w:rsidR="002A321D" w:rsidRPr="00810C84">
                      <w:rPr>
                        <w:rFonts w:ascii="Times New Roman" w:hAnsi="Times New Roman" w:cs="Times New Roman"/>
                        <w:b/>
                        <w:kern w:val="2"/>
                        <w:sz w:val="20"/>
                        <w:szCs w:val="20"/>
                        <w14:ligatures w14:val="standardContextual"/>
                      </w:rPr>
                      <w:t>Eil. Nr.</w:t>
                    </w:r>
                  </w:sdtContent>
                </w:sdt>
              </w:p>
            </w:sdtContent>
          </w:sdt>
        </w:tc>
        <w:tc>
          <w:tcPr>
            <w:tcW w:w="6804" w:type="dxa"/>
            <w:shd w:val="clear" w:color="auto" w:fill="D9E2F3" w:themeFill="accent1" w:themeFillTint="33"/>
            <w:vAlign w:val="center"/>
          </w:tcPr>
          <w:sdt>
            <w:sdtPr>
              <w:rPr>
                <w:rFonts w:ascii="Times New Roman" w:hAnsi="Times New Roman" w:cs="Times New Roman"/>
                <w:kern w:val="2"/>
                <w:sz w:val="20"/>
                <w:szCs w:val="20"/>
                <w14:ligatures w14:val="standardContextual"/>
              </w:rPr>
              <w:tag w:val="goog_rdk_3"/>
              <w:id w:val="-505437780"/>
            </w:sdtPr>
            <w:sdtContent>
              <w:p w14:paraId="6AEE3B2D" w14:textId="77777777" w:rsidR="002A321D" w:rsidRPr="00810C84" w:rsidRDefault="00000000" w:rsidP="00506B6E">
                <w:pPr>
                  <w:jc w:val="cente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2"/>
                    <w:id w:val="-1220363229"/>
                  </w:sdtPr>
                  <w:sdtContent>
                    <w:r w:rsidR="002A321D" w:rsidRPr="00810C84">
                      <w:rPr>
                        <w:rFonts w:ascii="Times New Roman" w:hAnsi="Times New Roman" w:cs="Times New Roman"/>
                        <w:b/>
                        <w:kern w:val="2"/>
                        <w:sz w:val="20"/>
                        <w:szCs w:val="20"/>
                        <w14:ligatures w14:val="standardContextual"/>
                      </w:rPr>
                      <w:t>Darbo pavadinimas</w:t>
                    </w:r>
                  </w:sdtContent>
                </w:sdt>
              </w:p>
            </w:sdtContent>
          </w:sdt>
          <w:p w14:paraId="176AF3E1" w14:textId="50612143" w:rsidR="002A321D" w:rsidRPr="00506B6E" w:rsidRDefault="002A321D" w:rsidP="00506B6E">
            <w:pPr>
              <w:jc w:val="center"/>
              <w:rPr>
                <w:rFonts w:ascii="Times New Roman" w:hAnsi="Times New Roman" w:cs="Times New Roman"/>
                <w:b/>
                <w:bCs/>
                <w:sz w:val="20"/>
                <w:szCs w:val="20"/>
              </w:rPr>
            </w:pPr>
          </w:p>
        </w:tc>
        <w:tc>
          <w:tcPr>
            <w:tcW w:w="2458" w:type="dxa"/>
            <w:shd w:val="clear" w:color="auto" w:fill="D9E2F3" w:themeFill="accent1" w:themeFillTint="33"/>
            <w:vAlign w:val="center"/>
          </w:tcPr>
          <w:sdt>
            <w:sdtPr>
              <w:rPr>
                <w:rFonts w:ascii="Times New Roman" w:hAnsi="Times New Roman" w:cs="Times New Roman"/>
                <w:kern w:val="2"/>
                <w:sz w:val="20"/>
                <w:szCs w:val="20"/>
                <w14:ligatures w14:val="standardContextual"/>
              </w:rPr>
              <w:tag w:val="goog_rdk_5"/>
              <w:id w:val="-1477141628"/>
            </w:sdtPr>
            <w:sdtContent>
              <w:p w14:paraId="3589D9BD" w14:textId="3C5EAEF6" w:rsidR="002A321D" w:rsidRPr="00810C84" w:rsidRDefault="00000000" w:rsidP="00506B6E">
                <w:pPr>
                  <w:jc w:val="cente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4"/>
                    <w:id w:val="-1409676788"/>
                  </w:sdtPr>
                  <w:sdtContent>
                    <w:r w:rsidR="002A321D" w:rsidRPr="00810C84">
                      <w:rPr>
                        <w:rFonts w:ascii="Times New Roman" w:hAnsi="Times New Roman" w:cs="Times New Roman"/>
                        <w:b/>
                        <w:kern w:val="2"/>
                        <w:sz w:val="20"/>
                        <w:szCs w:val="20"/>
                        <w14:ligatures w14:val="standardContextual"/>
                      </w:rPr>
                      <w:t>Kaina, Eur (be PVM)</w:t>
                    </w:r>
                  </w:sdtContent>
                </w:sdt>
              </w:p>
            </w:sdtContent>
          </w:sdt>
        </w:tc>
      </w:tr>
      <w:tr w:rsidR="002A321D" w:rsidRPr="00810C84" w14:paraId="7AA0ADF8" w14:textId="77777777" w:rsidTr="00FC5EB0">
        <w:trPr>
          <w:trHeight w:val="472"/>
        </w:trPr>
        <w:tc>
          <w:tcPr>
            <w:tcW w:w="562" w:type="dxa"/>
            <w:vAlign w:val="center"/>
          </w:tcPr>
          <w:p w14:paraId="48ABF897" w14:textId="77777777" w:rsidR="002A321D" w:rsidRPr="00810C84" w:rsidRDefault="002A321D" w:rsidP="000C7D68">
            <w:pPr>
              <w:jc w:val="center"/>
              <w:rPr>
                <w:rFonts w:ascii="Times New Roman" w:hAnsi="Times New Roman" w:cs="Times New Roman"/>
                <w:kern w:val="2"/>
                <w:sz w:val="20"/>
                <w:szCs w:val="20"/>
                <w14:ligatures w14:val="standardContextual"/>
              </w:rPr>
            </w:pPr>
            <w:r w:rsidRPr="00810C84">
              <w:rPr>
                <w:rFonts w:ascii="Times New Roman" w:hAnsi="Times New Roman" w:cstheme="minorBidi"/>
                <w:kern w:val="2"/>
                <w:sz w:val="20"/>
                <w:szCs w:val="20"/>
                <w14:ligatures w14:val="standardContextual"/>
              </w:rPr>
              <w:t>1.</w:t>
            </w:r>
          </w:p>
        </w:tc>
        <w:tc>
          <w:tcPr>
            <w:tcW w:w="6804" w:type="dxa"/>
            <w:vAlign w:val="center"/>
          </w:tcPr>
          <w:p w14:paraId="03EEBCC3" w14:textId="34A0DA6B" w:rsidR="002A321D" w:rsidRPr="00810C84" w:rsidRDefault="002A321D" w:rsidP="002A321D">
            <w:pPr>
              <w:rPr>
                <w:rFonts w:ascii="Times New Roman" w:eastAsia="Times New Roman" w:hAnsi="Times New Roman" w:cs="Times New Roman"/>
                <w:kern w:val="2"/>
                <w:sz w:val="20"/>
                <w:szCs w:val="20"/>
                <w14:ligatures w14:val="standardContextual"/>
              </w:rPr>
            </w:pPr>
            <w:r w:rsidRPr="002A321D">
              <w:rPr>
                <w:rFonts w:ascii="Times New Roman" w:hAnsi="Times New Roman" w:cs="Times New Roman"/>
                <w:kern w:val="2"/>
                <w:sz w:val="20"/>
                <w:szCs w:val="20"/>
                <w14:ligatures w14:val="standardContextual"/>
              </w:rPr>
              <w:t>Šiaulių „Sandoros“ progimnazijos lauko klasės-kupolo montavimo darbai</w:t>
            </w:r>
            <w:r>
              <w:rPr>
                <w:rFonts w:ascii="Times New Roman" w:hAnsi="Times New Roman" w:cs="Times New Roman"/>
                <w:kern w:val="2"/>
                <w:sz w:val="20"/>
                <w:szCs w:val="20"/>
                <w14:ligatures w14:val="standardContextual"/>
              </w:rPr>
              <w:t xml:space="preserve"> (</w:t>
            </w:r>
            <w:r w:rsidRPr="002A321D">
              <w:rPr>
                <w:rFonts w:ascii="Times New Roman" w:eastAsia="Times New Roman" w:hAnsi="Times New Roman" w:cs="Times New Roman"/>
                <w:sz w:val="20"/>
                <w:szCs w:val="20"/>
              </w:rPr>
              <w:t>reikalavimai  techninėje specifikacijoje)</w:t>
            </w:r>
          </w:p>
        </w:tc>
        <w:tc>
          <w:tcPr>
            <w:tcW w:w="2458" w:type="dxa"/>
            <w:vAlign w:val="center"/>
          </w:tcPr>
          <w:p w14:paraId="46E5D81D" w14:textId="7D1AB06A" w:rsidR="002A321D" w:rsidRPr="00810C84" w:rsidRDefault="002A321D" w:rsidP="000C7D68">
            <w:pPr>
              <w:jc w:val="center"/>
              <w:rPr>
                <w:rFonts w:ascii="Times New Roman" w:eastAsia="Times New Roman" w:hAnsi="Times New Roman" w:cs="Times New Roman"/>
                <w:kern w:val="2"/>
                <w:sz w:val="20"/>
                <w:szCs w:val="20"/>
                <w14:ligatures w14:val="standardContextual"/>
              </w:rPr>
            </w:pPr>
          </w:p>
        </w:tc>
      </w:tr>
      <w:tr w:rsidR="00506B6E" w:rsidRPr="00810C84" w14:paraId="277A078C" w14:textId="77777777" w:rsidTr="00506B6E">
        <w:trPr>
          <w:trHeight w:val="438"/>
        </w:trPr>
        <w:tc>
          <w:tcPr>
            <w:tcW w:w="7366" w:type="dxa"/>
            <w:gridSpan w:val="2"/>
            <w:vAlign w:val="center"/>
          </w:tcPr>
          <w:p w14:paraId="4B20E98D" w14:textId="33A33257" w:rsidR="00506B6E" w:rsidRPr="00810C84" w:rsidRDefault="00506B6E" w:rsidP="00810C84">
            <w:pPr>
              <w:jc w:val="right"/>
              <w:rPr>
                <w:rFonts w:ascii="Times New Roman" w:eastAsia="Times New Roman" w:hAnsi="Times New Roman" w:cs="Times New Roman"/>
                <w:kern w:val="2"/>
                <w:sz w:val="20"/>
                <w:szCs w:val="20"/>
                <w14:ligatures w14:val="standardContextual"/>
              </w:rPr>
            </w:pPr>
            <w:r w:rsidRPr="00810C84">
              <w:rPr>
                <w:rFonts w:ascii="Times New Roman" w:hAnsi="Times New Roman" w:cstheme="minorBidi"/>
                <w:b/>
                <w:bCs/>
                <w:kern w:val="2"/>
                <w:sz w:val="20"/>
                <w:szCs w:val="20"/>
                <w14:ligatures w14:val="standardContextual"/>
              </w:rPr>
              <w:t>PVM, Eur (</w:t>
            </w:r>
            <w:r w:rsidRPr="00810C84">
              <w:rPr>
                <w:rFonts w:ascii="Times New Roman" w:hAnsi="Times New Roman" w:cstheme="minorBidi"/>
                <w:b/>
                <w:bCs/>
                <w:i/>
                <w:iCs/>
                <w:color w:val="EE0000"/>
                <w:kern w:val="2"/>
                <w:sz w:val="20"/>
                <w:szCs w:val="20"/>
                <w14:ligatures w14:val="standardContextual"/>
              </w:rPr>
              <w:t>įrašo tiekėjas</w:t>
            </w:r>
            <w:r w:rsidRPr="00810C84">
              <w:rPr>
                <w:rFonts w:ascii="Times New Roman" w:hAnsi="Times New Roman" w:cstheme="minorBidi"/>
                <w:b/>
                <w:bCs/>
                <w:color w:val="EE0000"/>
                <w:kern w:val="2"/>
                <w:sz w:val="20"/>
                <w:szCs w:val="20"/>
                <w14:ligatures w14:val="standardContextual"/>
              </w:rPr>
              <w:t xml:space="preserve"> </w:t>
            </w:r>
            <w:r w:rsidRPr="00810C84">
              <w:rPr>
                <w:rFonts w:ascii="Times New Roman" w:hAnsi="Times New Roman" w:cstheme="minorBidi"/>
                <w:b/>
                <w:bCs/>
                <w:kern w:val="2"/>
                <w:sz w:val="20"/>
                <w:szCs w:val="20"/>
                <w14:ligatures w14:val="standardContextual"/>
              </w:rPr>
              <w:t>proc.)</w:t>
            </w:r>
          </w:p>
        </w:tc>
        <w:tc>
          <w:tcPr>
            <w:tcW w:w="2458" w:type="dxa"/>
            <w:vAlign w:val="center"/>
          </w:tcPr>
          <w:p w14:paraId="13A4771B" w14:textId="78CC27D4" w:rsidR="00506B6E" w:rsidRPr="00810C84" w:rsidRDefault="00506B6E" w:rsidP="000C7D68">
            <w:pPr>
              <w:jc w:val="center"/>
              <w:rPr>
                <w:rFonts w:ascii="Times New Roman" w:eastAsia="Times New Roman" w:hAnsi="Times New Roman" w:cs="Times New Roman"/>
                <w:kern w:val="2"/>
                <w:sz w:val="20"/>
                <w:szCs w:val="20"/>
                <w14:ligatures w14:val="standardContextual"/>
              </w:rPr>
            </w:pPr>
          </w:p>
        </w:tc>
      </w:tr>
      <w:tr w:rsidR="00506B6E" w:rsidRPr="00810C84" w14:paraId="65069AEA" w14:textId="77777777" w:rsidTr="00506B6E">
        <w:trPr>
          <w:trHeight w:val="472"/>
        </w:trPr>
        <w:tc>
          <w:tcPr>
            <w:tcW w:w="7366" w:type="dxa"/>
            <w:gridSpan w:val="2"/>
            <w:vMerge w:val="restart"/>
            <w:vAlign w:val="center"/>
          </w:tcPr>
          <w:p w14:paraId="1F5D7051" w14:textId="1EC2716B" w:rsidR="00506B6E" w:rsidRPr="00810C84" w:rsidRDefault="00506B6E" w:rsidP="00810C84">
            <w:pPr>
              <w:jc w:val="right"/>
              <w:rPr>
                <w:rFonts w:ascii="Times New Roman" w:eastAsia="Times New Roman" w:hAnsi="Times New Roman" w:cs="Times New Roman"/>
                <w:i/>
                <w:iCs/>
                <w:kern w:val="2"/>
                <w:sz w:val="20"/>
                <w:szCs w:val="20"/>
                <w14:ligatures w14:val="standardContextual"/>
              </w:rPr>
            </w:pPr>
            <w:r w:rsidRPr="00810C84">
              <w:rPr>
                <w:rFonts w:ascii="Times New Roman" w:hAnsi="Times New Roman" w:cstheme="minorBidi"/>
                <w:b/>
                <w:bCs/>
                <w:kern w:val="2"/>
                <w:sz w:val="20"/>
                <w:szCs w:val="20"/>
                <w14:ligatures w14:val="standardContextual"/>
              </w:rPr>
              <w:t>Pasiūlymo kaina, Eur (su PVM)</w:t>
            </w:r>
          </w:p>
        </w:tc>
        <w:tc>
          <w:tcPr>
            <w:tcW w:w="2458" w:type="dxa"/>
            <w:vAlign w:val="center"/>
          </w:tcPr>
          <w:p w14:paraId="4A882BD6" w14:textId="48AC91AD" w:rsidR="00506B6E" w:rsidRPr="00810C84" w:rsidRDefault="00506B6E" w:rsidP="000C7D68">
            <w:pPr>
              <w:jc w:val="center"/>
              <w:rPr>
                <w:rFonts w:ascii="Times New Roman" w:eastAsia="Times New Roman" w:hAnsi="Times New Roman" w:cs="Times New Roman"/>
                <w:i/>
                <w:iCs/>
                <w:kern w:val="2"/>
                <w:sz w:val="20"/>
                <w:szCs w:val="20"/>
                <w14:ligatures w14:val="standardContextual"/>
              </w:rPr>
            </w:pPr>
            <w:r w:rsidRPr="00810C84">
              <w:rPr>
                <w:rFonts w:ascii="Times New Roman" w:eastAsia="Times New Roman" w:hAnsi="Times New Roman" w:cs="Times New Roman"/>
                <w:i/>
                <w:iCs/>
                <w:kern w:val="2"/>
                <w:sz w:val="20"/>
                <w:szCs w:val="20"/>
                <w14:ligatures w14:val="standardContextual"/>
              </w:rPr>
              <w:t>Kaina skaičiais</w:t>
            </w:r>
          </w:p>
        </w:tc>
      </w:tr>
      <w:tr w:rsidR="00506B6E" w:rsidRPr="00810C84" w14:paraId="0D6638C9" w14:textId="77777777" w:rsidTr="00886413">
        <w:trPr>
          <w:trHeight w:val="472"/>
        </w:trPr>
        <w:tc>
          <w:tcPr>
            <w:tcW w:w="7366" w:type="dxa"/>
            <w:gridSpan w:val="2"/>
            <w:vMerge/>
          </w:tcPr>
          <w:p w14:paraId="528CB4FB" w14:textId="3DBD93A8" w:rsidR="00506B6E" w:rsidRPr="00810C84" w:rsidRDefault="00506B6E" w:rsidP="000C7D68">
            <w:pPr>
              <w:jc w:val="center"/>
              <w:rPr>
                <w:rFonts w:ascii="Times New Roman" w:eastAsia="Times New Roman" w:hAnsi="Times New Roman" w:cs="Times New Roman"/>
                <w:i/>
                <w:iCs/>
                <w:kern w:val="2"/>
                <w:sz w:val="20"/>
                <w:szCs w:val="20"/>
                <w14:ligatures w14:val="standardContextual"/>
              </w:rPr>
            </w:pPr>
          </w:p>
        </w:tc>
        <w:tc>
          <w:tcPr>
            <w:tcW w:w="2458" w:type="dxa"/>
            <w:vAlign w:val="center"/>
          </w:tcPr>
          <w:p w14:paraId="7001BAC0" w14:textId="5EAA9E6D" w:rsidR="00506B6E" w:rsidRPr="00810C84" w:rsidRDefault="00506B6E" w:rsidP="000C7D68">
            <w:pPr>
              <w:jc w:val="center"/>
              <w:rPr>
                <w:rFonts w:ascii="Times New Roman" w:eastAsia="Times New Roman" w:hAnsi="Times New Roman" w:cs="Times New Roman"/>
                <w:i/>
                <w:iCs/>
                <w:color w:val="FF0000"/>
                <w:kern w:val="2"/>
                <w:sz w:val="20"/>
                <w:szCs w:val="20"/>
                <w14:ligatures w14:val="standardContextual"/>
              </w:rPr>
            </w:pPr>
            <w:r w:rsidRPr="00810C84">
              <w:rPr>
                <w:rFonts w:ascii="Times New Roman" w:eastAsia="Times New Roman" w:hAnsi="Times New Roman" w:cs="Times New Roman"/>
                <w:i/>
                <w:iCs/>
                <w:kern w:val="2"/>
                <w:sz w:val="20"/>
                <w:szCs w:val="20"/>
                <w14:ligatures w14:val="standardContextual"/>
              </w:rPr>
              <w:t>Kaina žodžiais</w:t>
            </w:r>
          </w:p>
        </w:tc>
      </w:tr>
    </w:tbl>
    <w:p w14:paraId="6B099A33" w14:textId="77777777" w:rsidR="00DB17FE" w:rsidRPr="00FD3ED1" w:rsidRDefault="00DB17FE" w:rsidP="0072781C">
      <w:pPr>
        <w:widowControl w:val="0"/>
        <w:suppressAutoHyphens/>
        <w:ind w:right="-227"/>
        <w:jc w:val="both"/>
        <w:outlineLvl w:val="0"/>
        <w:rPr>
          <w:rFonts w:ascii="Times New Roman" w:eastAsia="Calibri" w:hAnsi="Times New Roman" w:cs="Times New Roman"/>
          <w:b/>
          <w:sz w:val="24"/>
          <w:szCs w:val="24"/>
        </w:rPr>
      </w:pPr>
    </w:p>
    <w:p w14:paraId="6DEF3C66" w14:textId="19E982AF" w:rsidR="0072781C" w:rsidRPr="0072781C" w:rsidRDefault="00810C84"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A34D69">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72781C"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2919AECE" w14:textId="32EF5618" w:rsidR="003365E7" w:rsidRDefault="00810C84"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A34D69">
        <w:rPr>
          <w:rFonts w:ascii="Times New Roman" w:eastAsia="Calibri" w:hAnsi="Times New Roman" w:cs="Times New Roman"/>
          <w:sz w:val="24"/>
          <w:szCs w:val="24"/>
        </w:rPr>
        <w:t>7</w:t>
      </w:r>
      <w:r w:rsidR="0072781C" w:rsidRPr="0072781C">
        <w:rPr>
          <w:rFonts w:ascii="Times New Roman" w:eastAsia="Calibri" w:hAnsi="Times New Roman" w:cs="Times New Roman"/>
          <w:sz w:val="24"/>
          <w:szCs w:val="24"/>
        </w:rPr>
        <w:t xml:space="preserve">. Neįkainavus kurių nors </w:t>
      </w:r>
      <w:r w:rsidR="00824285">
        <w:rPr>
          <w:rFonts w:ascii="Times New Roman" w:eastAsia="Calibri" w:hAnsi="Times New Roman" w:cs="Times New Roman"/>
          <w:sz w:val="24"/>
          <w:szCs w:val="24"/>
        </w:rPr>
        <w:t xml:space="preserve">įsipareigojimų </w:t>
      </w:r>
      <w:r w:rsidR="0072781C" w:rsidRPr="0072781C">
        <w:rPr>
          <w:rFonts w:ascii="Times New Roman" w:eastAsia="Calibri" w:hAnsi="Times New Roman" w:cs="Times New Roman"/>
          <w:sz w:val="24"/>
          <w:szCs w:val="24"/>
        </w:rPr>
        <w:t xml:space="preserve">arba nenumačius išlaidų technologiškai būtiniems procesams atlikti, numatytiems pateiktoje techninėje dokumentacijoje, laikoma kad šiuos </w:t>
      </w:r>
      <w:r w:rsidR="00824285">
        <w:rPr>
          <w:rFonts w:ascii="Times New Roman" w:eastAsia="Calibri" w:hAnsi="Times New Roman" w:cs="Times New Roman"/>
          <w:sz w:val="24"/>
          <w:szCs w:val="24"/>
        </w:rPr>
        <w:t>įsipareigojimus</w:t>
      </w:r>
      <w:r w:rsidR="0072781C" w:rsidRPr="0072781C">
        <w:rPr>
          <w:rFonts w:ascii="Times New Roman" w:eastAsia="Calibri" w:hAnsi="Times New Roman" w:cs="Times New Roman"/>
          <w:sz w:val="24"/>
          <w:szCs w:val="24"/>
        </w:rPr>
        <w:t xml:space="preserve"> pasiūlymą pateikęs dalyvis atlieka savo sąskaita.</w:t>
      </w:r>
    </w:p>
    <w:p w14:paraId="02BB8D04" w14:textId="77777777" w:rsidR="00A34D69" w:rsidRDefault="00A34D69" w:rsidP="0072781C">
      <w:pPr>
        <w:ind w:firstLine="567"/>
        <w:contextualSpacing/>
        <w:jc w:val="both"/>
        <w:rPr>
          <w:rFonts w:ascii="Times New Roman" w:eastAsia="Calibri" w:hAnsi="Times New Roman" w:cs="Times New Roman"/>
          <w:sz w:val="24"/>
          <w:szCs w:val="24"/>
        </w:rPr>
      </w:pPr>
    </w:p>
    <w:p w14:paraId="3800E920" w14:textId="3A5B1C7B" w:rsidR="00A34D69" w:rsidRPr="00824285" w:rsidRDefault="00A34D69" w:rsidP="00824285">
      <w:pPr>
        <w:pStyle w:val="Sraopastraipa"/>
        <w:spacing w:after="0"/>
        <w:ind w:left="0"/>
        <w:rPr>
          <w:rFonts w:ascii="Times New Roman" w:hAnsi="Times New Roman" w:cs="Times New Roman"/>
          <w:b/>
          <w:bCs/>
          <w:iCs/>
          <w:sz w:val="24"/>
          <w:szCs w:val="24"/>
        </w:rPr>
      </w:pPr>
      <w:r>
        <w:rPr>
          <w:rFonts w:ascii="Times New Roman" w:eastAsia="Calibri" w:hAnsi="Times New Roman" w:cs="Times New Roman"/>
          <w:sz w:val="24"/>
          <w:szCs w:val="24"/>
        </w:rPr>
        <w:t xml:space="preserve">6.8. </w:t>
      </w:r>
      <w:r w:rsidR="00824285" w:rsidRPr="00DF56CB">
        <w:rPr>
          <w:rFonts w:ascii="Times New Roman" w:hAnsi="Times New Roman" w:cs="Times New Roman"/>
          <w:b/>
          <w:bCs/>
          <w:iCs/>
          <w:sz w:val="24"/>
          <w:szCs w:val="24"/>
        </w:rPr>
        <w:t>Techninės charakteristikos lentelė (privaloma užpildyti):</w:t>
      </w:r>
    </w:p>
    <w:tbl>
      <w:tblPr>
        <w:tblStyle w:val="Lentelstinklelis"/>
        <w:tblW w:w="9923" w:type="dxa"/>
        <w:tblInd w:w="-147" w:type="dxa"/>
        <w:tblLook w:val="04A0" w:firstRow="1" w:lastRow="0" w:firstColumn="1" w:lastColumn="0" w:noHBand="0" w:noVBand="1"/>
      </w:tblPr>
      <w:tblGrid>
        <w:gridCol w:w="568"/>
        <w:gridCol w:w="1810"/>
        <w:gridCol w:w="3966"/>
        <w:gridCol w:w="3579"/>
      </w:tblGrid>
      <w:tr w:rsidR="00A34D69" w:rsidRPr="00A34D69" w14:paraId="3B751A40" w14:textId="77777777" w:rsidTr="00CC5279">
        <w:tc>
          <w:tcPr>
            <w:tcW w:w="568" w:type="dxa"/>
            <w:shd w:val="clear" w:color="auto" w:fill="D9E2F3" w:themeFill="accent1" w:themeFillTint="33"/>
            <w:vAlign w:val="center"/>
          </w:tcPr>
          <w:p w14:paraId="6E6E140E" w14:textId="0127F4AD" w:rsidR="00A34D69" w:rsidRPr="00824285" w:rsidRDefault="00A34D69" w:rsidP="0072781C">
            <w:pPr>
              <w:contextualSpacing/>
              <w:jc w:val="both"/>
              <w:rPr>
                <w:rFonts w:ascii="Times New Roman" w:eastAsia="Calibri" w:hAnsi="Times New Roman" w:cs="Times New Roman"/>
                <w:b/>
                <w:bCs/>
              </w:rPr>
            </w:pPr>
            <w:r w:rsidRPr="00824285">
              <w:rPr>
                <w:rFonts w:ascii="Times New Roman" w:eastAsia="Calibri" w:hAnsi="Times New Roman" w:cs="Times New Roman"/>
                <w:b/>
                <w:bCs/>
              </w:rPr>
              <w:t>Eil. Nr.</w:t>
            </w:r>
          </w:p>
        </w:tc>
        <w:tc>
          <w:tcPr>
            <w:tcW w:w="1810" w:type="dxa"/>
            <w:shd w:val="clear" w:color="auto" w:fill="D9E2F3" w:themeFill="accent1" w:themeFillTint="33"/>
            <w:vAlign w:val="center"/>
          </w:tcPr>
          <w:p w14:paraId="100442D8" w14:textId="7901C547" w:rsidR="00A34D69" w:rsidRPr="00824285" w:rsidRDefault="00A34D69" w:rsidP="00824285">
            <w:pPr>
              <w:contextualSpacing/>
              <w:jc w:val="center"/>
              <w:rPr>
                <w:rFonts w:ascii="Times New Roman" w:eastAsia="Calibri" w:hAnsi="Times New Roman" w:cs="Times New Roman"/>
                <w:b/>
                <w:bCs/>
              </w:rPr>
            </w:pPr>
            <w:r w:rsidRPr="00824285">
              <w:rPr>
                <w:rFonts w:ascii="Times New Roman" w:eastAsia="Calibri" w:hAnsi="Times New Roman" w:cs="Times New Roman"/>
                <w:b/>
                <w:bCs/>
              </w:rPr>
              <w:t>Parametro pavadinimas</w:t>
            </w:r>
          </w:p>
        </w:tc>
        <w:tc>
          <w:tcPr>
            <w:tcW w:w="3966" w:type="dxa"/>
            <w:shd w:val="clear" w:color="auto" w:fill="D9E2F3" w:themeFill="accent1" w:themeFillTint="33"/>
            <w:vAlign w:val="center"/>
          </w:tcPr>
          <w:p w14:paraId="0E84FF5C" w14:textId="5F0C1F4D" w:rsidR="00A34D69" w:rsidRPr="00824285" w:rsidRDefault="00A34D69" w:rsidP="00824285">
            <w:pPr>
              <w:contextualSpacing/>
              <w:jc w:val="center"/>
              <w:rPr>
                <w:rFonts w:ascii="Times New Roman" w:eastAsia="Calibri" w:hAnsi="Times New Roman" w:cs="Times New Roman"/>
                <w:b/>
                <w:bCs/>
              </w:rPr>
            </w:pPr>
            <w:r w:rsidRPr="00824285">
              <w:rPr>
                <w:rFonts w:ascii="Times New Roman" w:eastAsia="Calibri" w:hAnsi="Times New Roman" w:cs="Times New Roman"/>
                <w:b/>
                <w:bCs/>
              </w:rPr>
              <w:t>Reikalavimas</w:t>
            </w:r>
          </w:p>
        </w:tc>
        <w:tc>
          <w:tcPr>
            <w:tcW w:w="3579" w:type="dxa"/>
            <w:shd w:val="clear" w:color="auto" w:fill="D9E2F3" w:themeFill="accent1" w:themeFillTint="33"/>
            <w:vAlign w:val="center"/>
          </w:tcPr>
          <w:p w14:paraId="1F452A51" w14:textId="10DF2753" w:rsidR="00A34D69" w:rsidRPr="00824285" w:rsidRDefault="00824285" w:rsidP="00824285">
            <w:pPr>
              <w:contextualSpacing/>
              <w:jc w:val="both"/>
              <w:rPr>
                <w:rFonts w:ascii="Times New Roman" w:eastAsia="Calibri" w:hAnsi="Times New Roman" w:cs="Times New Roman"/>
                <w:b/>
                <w:bCs/>
              </w:rPr>
            </w:pPr>
            <w:r w:rsidRPr="00A82645">
              <w:rPr>
                <w:rFonts w:ascii="Times New Roman" w:hAnsi="Times New Roman" w:cs="Times New Roman"/>
                <w:b/>
                <w:bCs/>
              </w:rPr>
              <w:t>Tiekėjo siūlomų prekių techninės charakteristikos (</w:t>
            </w:r>
            <w:r w:rsidRPr="00A82645">
              <w:rPr>
                <w:rFonts w:ascii="Times New Roman" w:hAnsi="Times New Roman" w:cs="Times New Roman"/>
                <w:b/>
                <w:bCs/>
                <w:color w:val="FF0000"/>
              </w:rPr>
              <w:t>privaloma išsamiai aprašyti siūlomų prietaisų technines charakteristikas</w:t>
            </w:r>
            <w:r w:rsidRPr="00A82645">
              <w:rPr>
                <w:rFonts w:ascii="Times New Roman" w:hAnsi="Times New Roman" w:cs="Times New Roman"/>
                <w:b/>
                <w:bCs/>
              </w:rPr>
              <w:t>. Pasiūlymai, kuriuose bus įrašyta Taip/Ne/Atitinka, bus atmesti kaip neatitinkantys reikalavimų)</w:t>
            </w:r>
          </w:p>
        </w:tc>
      </w:tr>
      <w:tr w:rsidR="00A34D69" w:rsidRPr="00A34D69" w14:paraId="12405B2E" w14:textId="77777777" w:rsidTr="00CC5279">
        <w:trPr>
          <w:trHeight w:val="964"/>
        </w:trPr>
        <w:tc>
          <w:tcPr>
            <w:tcW w:w="568" w:type="dxa"/>
            <w:vAlign w:val="center"/>
          </w:tcPr>
          <w:p w14:paraId="167CE544" w14:textId="1DCD6BCD" w:rsidR="00A34D69" w:rsidRPr="00A34D69" w:rsidRDefault="00A34D69" w:rsidP="00A34D69">
            <w:pPr>
              <w:tabs>
                <w:tab w:val="left" w:pos="345"/>
              </w:tabs>
              <w:jc w:val="center"/>
              <w:rPr>
                <w:rFonts w:ascii="Times New Roman" w:eastAsia="Calibri" w:hAnsi="Times New Roman" w:cs="Times New Roman"/>
              </w:rPr>
            </w:pPr>
            <w:r w:rsidRPr="00A34D69">
              <w:rPr>
                <w:rFonts w:ascii="Times New Roman" w:eastAsia="Calibri" w:hAnsi="Times New Roman" w:cs="Times New Roman"/>
              </w:rPr>
              <w:t>1.</w:t>
            </w:r>
          </w:p>
        </w:tc>
        <w:tc>
          <w:tcPr>
            <w:tcW w:w="1810" w:type="dxa"/>
            <w:vAlign w:val="center"/>
          </w:tcPr>
          <w:p w14:paraId="50741747" w14:textId="08D6ADCA" w:rsidR="00A34D69" w:rsidRPr="00A34D69" w:rsidRDefault="00A34D69" w:rsidP="0072781C">
            <w:pPr>
              <w:contextualSpacing/>
              <w:jc w:val="both"/>
              <w:rPr>
                <w:rFonts w:ascii="Times New Roman" w:eastAsia="Calibri" w:hAnsi="Times New Roman" w:cs="Times New Roman"/>
              </w:rPr>
            </w:pPr>
            <w:r>
              <w:rPr>
                <w:rFonts w:ascii="Times New Roman" w:eastAsia="Calibri" w:hAnsi="Times New Roman" w:cs="Times New Roman"/>
              </w:rPr>
              <w:t>Langai</w:t>
            </w:r>
          </w:p>
        </w:tc>
        <w:tc>
          <w:tcPr>
            <w:tcW w:w="3966" w:type="dxa"/>
            <w:vAlign w:val="center"/>
          </w:tcPr>
          <w:p w14:paraId="10ADD3C4" w14:textId="5BBE3825" w:rsidR="00A34D69" w:rsidRPr="00A34D69" w:rsidRDefault="00A34D69" w:rsidP="0072781C">
            <w:pPr>
              <w:contextualSpacing/>
              <w:jc w:val="both"/>
              <w:rPr>
                <w:rFonts w:ascii="Times New Roman" w:eastAsia="Calibri" w:hAnsi="Times New Roman" w:cs="Times New Roman"/>
              </w:rPr>
            </w:pPr>
            <w:r w:rsidRPr="00824285">
              <w:rPr>
                <w:rFonts w:ascii="Times New Roman" w:hAnsi="Times New Roman" w:cs="Times New Roman"/>
                <w:b/>
                <w:bCs/>
              </w:rPr>
              <w:t>Ne mažiau kaip 4 vienetai</w:t>
            </w:r>
            <w:r w:rsidRPr="009F3B6D">
              <w:rPr>
                <w:rFonts w:ascii="Times New Roman" w:hAnsi="Times New Roman" w:cs="Times New Roman"/>
              </w:rPr>
              <w:t xml:space="preserve">. Su  </w:t>
            </w:r>
            <w:proofErr w:type="spellStart"/>
            <w:r w:rsidRPr="009F3B6D">
              <w:rPr>
                <w:rFonts w:ascii="Times New Roman" w:hAnsi="Times New Roman" w:cs="Times New Roman"/>
              </w:rPr>
              <w:t>pakėlėjais</w:t>
            </w:r>
            <w:proofErr w:type="spellEnd"/>
            <w:r w:rsidRPr="009F3B6D">
              <w:rPr>
                <w:rFonts w:ascii="Times New Roman" w:hAnsi="Times New Roman" w:cs="Times New Roman"/>
              </w:rPr>
              <w:t xml:space="preserve"> ir fiksatoriais. Langai turi automatiškai atsidaryti sušilus kupolo orui iki nustatytos temperatūros, atvėsus orui, automatiškai užsidaryti.</w:t>
            </w:r>
          </w:p>
        </w:tc>
        <w:tc>
          <w:tcPr>
            <w:tcW w:w="3579" w:type="dxa"/>
          </w:tcPr>
          <w:p w14:paraId="77A1B8ED" w14:textId="77777777" w:rsidR="00A34D69" w:rsidRPr="00A34D69" w:rsidRDefault="00A34D69" w:rsidP="0072781C">
            <w:pPr>
              <w:contextualSpacing/>
              <w:jc w:val="both"/>
              <w:rPr>
                <w:rFonts w:ascii="Times New Roman" w:eastAsia="Calibri" w:hAnsi="Times New Roman" w:cs="Times New Roman"/>
              </w:rPr>
            </w:pPr>
          </w:p>
        </w:tc>
      </w:tr>
      <w:tr w:rsidR="00A34D69" w:rsidRPr="00A34D69" w14:paraId="121208B2" w14:textId="77777777" w:rsidTr="00CC5279">
        <w:trPr>
          <w:trHeight w:val="561"/>
        </w:trPr>
        <w:tc>
          <w:tcPr>
            <w:tcW w:w="568" w:type="dxa"/>
            <w:vMerge w:val="restart"/>
            <w:vAlign w:val="center"/>
          </w:tcPr>
          <w:p w14:paraId="6481ADBA" w14:textId="77777777" w:rsidR="00A34D69" w:rsidRPr="00A34D69" w:rsidRDefault="00A34D69" w:rsidP="00A34D69">
            <w:pPr>
              <w:contextualSpacing/>
              <w:jc w:val="center"/>
              <w:rPr>
                <w:rFonts w:ascii="Times New Roman" w:eastAsia="Calibri" w:hAnsi="Times New Roman" w:cs="Times New Roman"/>
              </w:rPr>
            </w:pPr>
            <w:r w:rsidRPr="00A34D69">
              <w:rPr>
                <w:rFonts w:ascii="Times New Roman" w:eastAsia="Calibri" w:hAnsi="Times New Roman" w:cs="Times New Roman"/>
              </w:rPr>
              <w:t>2.</w:t>
            </w:r>
          </w:p>
          <w:p w14:paraId="49F6A996" w14:textId="4A6D366F" w:rsidR="00A34D69" w:rsidRPr="00A34D69" w:rsidRDefault="00A34D69" w:rsidP="00A34D69">
            <w:pPr>
              <w:contextualSpacing/>
              <w:rPr>
                <w:rFonts w:ascii="Times New Roman" w:eastAsia="Calibri" w:hAnsi="Times New Roman" w:cs="Times New Roman"/>
              </w:rPr>
            </w:pPr>
          </w:p>
        </w:tc>
        <w:tc>
          <w:tcPr>
            <w:tcW w:w="1810" w:type="dxa"/>
            <w:vMerge w:val="restart"/>
            <w:vAlign w:val="center"/>
          </w:tcPr>
          <w:p w14:paraId="16D4A9F9" w14:textId="655B77D0" w:rsidR="00A34D69" w:rsidRPr="00A34D69" w:rsidRDefault="00A34D69" w:rsidP="0072781C">
            <w:pPr>
              <w:contextualSpacing/>
              <w:jc w:val="both"/>
              <w:rPr>
                <w:rFonts w:ascii="Times New Roman" w:eastAsia="Calibri" w:hAnsi="Times New Roman" w:cs="Times New Roman"/>
              </w:rPr>
            </w:pPr>
            <w:r>
              <w:rPr>
                <w:rFonts w:ascii="Times New Roman" w:eastAsia="Calibri" w:hAnsi="Times New Roman" w:cs="Times New Roman"/>
              </w:rPr>
              <w:t>Šildymo/vėsinimo sistema</w:t>
            </w:r>
          </w:p>
        </w:tc>
        <w:tc>
          <w:tcPr>
            <w:tcW w:w="3966" w:type="dxa"/>
            <w:vAlign w:val="center"/>
          </w:tcPr>
          <w:p w14:paraId="77897E0F" w14:textId="7D759ABC" w:rsidR="00A34D69" w:rsidRPr="00A34D69" w:rsidRDefault="00A34D69" w:rsidP="0072781C">
            <w:pPr>
              <w:contextualSpacing/>
              <w:jc w:val="both"/>
              <w:rPr>
                <w:rFonts w:ascii="Times New Roman" w:eastAsia="Calibri" w:hAnsi="Times New Roman" w:cs="Times New Roman"/>
              </w:rPr>
            </w:pPr>
            <w:r w:rsidRPr="009F3B6D">
              <w:rPr>
                <w:rFonts w:ascii="Times New Roman" w:hAnsi="Times New Roman" w:cs="Times New Roman"/>
              </w:rPr>
              <w:t xml:space="preserve">Šildymo/šaldymo sistemos galia vieno įrenginio – </w:t>
            </w:r>
            <w:r w:rsidRPr="00824285">
              <w:rPr>
                <w:rFonts w:ascii="Times New Roman" w:hAnsi="Times New Roman" w:cs="Times New Roman"/>
                <w:b/>
                <w:bCs/>
              </w:rPr>
              <w:t>ne mažiau 7</w:t>
            </w:r>
            <w:r w:rsidR="00CC5279">
              <w:rPr>
                <w:rFonts w:ascii="Times New Roman" w:hAnsi="Times New Roman" w:cs="Times New Roman"/>
                <w:b/>
                <w:bCs/>
              </w:rPr>
              <w:t xml:space="preserve"> </w:t>
            </w:r>
            <w:r w:rsidRPr="00824285">
              <w:rPr>
                <w:rFonts w:ascii="Times New Roman" w:hAnsi="Times New Roman" w:cs="Times New Roman"/>
                <w:b/>
                <w:bCs/>
              </w:rPr>
              <w:t>kW</w:t>
            </w:r>
            <w:r w:rsidRPr="009F3B6D">
              <w:rPr>
                <w:rFonts w:ascii="Times New Roman" w:hAnsi="Times New Roman" w:cs="Times New Roman"/>
              </w:rPr>
              <w:t>.</w:t>
            </w:r>
          </w:p>
        </w:tc>
        <w:tc>
          <w:tcPr>
            <w:tcW w:w="3579" w:type="dxa"/>
          </w:tcPr>
          <w:p w14:paraId="70B60606" w14:textId="77777777" w:rsidR="00A34D69" w:rsidRPr="00A34D69" w:rsidRDefault="00A34D69" w:rsidP="0072781C">
            <w:pPr>
              <w:contextualSpacing/>
              <w:jc w:val="both"/>
              <w:rPr>
                <w:rFonts w:ascii="Times New Roman" w:eastAsia="Calibri" w:hAnsi="Times New Roman" w:cs="Times New Roman"/>
              </w:rPr>
            </w:pPr>
          </w:p>
        </w:tc>
      </w:tr>
      <w:tr w:rsidR="00A34D69" w:rsidRPr="00A34D69" w14:paraId="03FCDDB3" w14:textId="77777777" w:rsidTr="00CC5279">
        <w:trPr>
          <w:trHeight w:val="561"/>
        </w:trPr>
        <w:tc>
          <w:tcPr>
            <w:tcW w:w="568" w:type="dxa"/>
            <w:vMerge/>
            <w:vAlign w:val="center"/>
          </w:tcPr>
          <w:p w14:paraId="58E45986" w14:textId="3E37248B" w:rsidR="00A34D69" w:rsidRPr="00A34D69" w:rsidRDefault="00A34D69" w:rsidP="00A34D69">
            <w:pPr>
              <w:contextualSpacing/>
              <w:jc w:val="center"/>
              <w:rPr>
                <w:rFonts w:ascii="Times New Roman" w:eastAsia="Calibri" w:hAnsi="Times New Roman" w:cs="Times New Roman"/>
              </w:rPr>
            </w:pPr>
          </w:p>
        </w:tc>
        <w:tc>
          <w:tcPr>
            <w:tcW w:w="1810" w:type="dxa"/>
            <w:vMerge/>
            <w:vAlign w:val="center"/>
          </w:tcPr>
          <w:p w14:paraId="4B4B40BF" w14:textId="77777777" w:rsidR="00A34D69" w:rsidRPr="00A34D69" w:rsidRDefault="00A34D69" w:rsidP="0072781C">
            <w:pPr>
              <w:contextualSpacing/>
              <w:jc w:val="both"/>
              <w:rPr>
                <w:rFonts w:ascii="Times New Roman" w:eastAsia="Calibri" w:hAnsi="Times New Roman" w:cs="Times New Roman"/>
              </w:rPr>
            </w:pPr>
          </w:p>
        </w:tc>
        <w:tc>
          <w:tcPr>
            <w:tcW w:w="3966" w:type="dxa"/>
            <w:vAlign w:val="center"/>
          </w:tcPr>
          <w:p w14:paraId="20FFBBC7" w14:textId="0A812C3E" w:rsidR="00A34D69" w:rsidRPr="00A34D69" w:rsidRDefault="00A34D69" w:rsidP="00A34D69">
            <w:pPr>
              <w:tabs>
                <w:tab w:val="left" w:pos="0"/>
              </w:tabs>
              <w:rPr>
                <w:rFonts w:ascii="Times New Roman" w:hAnsi="Times New Roman" w:cs="Times New Roman"/>
              </w:rPr>
            </w:pPr>
            <w:r w:rsidRPr="00824285">
              <w:rPr>
                <w:rFonts w:ascii="Times New Roman" w:hAnsi="Times New Roman" w:cs="Times New Roman"/>
                <w:b/>
                <w:bCs/>
              </w:rPr>
              <w:t>Šildymas ne mažiau iki -20°C</w:t>
            </w:r>
            <w:r w:rsidRPr="009F3B6D">
              <w:rPr>
                <w:rFonts w:ascii="Times New Roman" w:hAnsi="Times New Roman" w:cs="Times New Roman"/>
              </w:rPr>
              <w:t xml:space="preserve">, vėsinimas </w:t>
            </w:r>
            <w:r w:rsidRPr="00824285">
              <w:rPr>
                <w:rFonts w:ascii="Times New Roman" w:hAnsi="Times New Roman" w:cs="Times New Roman"/>
                <w:b/>
                <w:bCs/>
              </w:rPr>
              <w:t>ne mažiau iki +35°C</w:t>
            </w:r>
            <w:r w:rsidRPr="009F3B6D">
              <w:rPr>
                <w:rFonts w:ascii="Times New Roman" w:hAnsi="Times New Roman" w:cs="Times New Roman"/>
              </w:rPr>
              <w:t xml:space="preserve"> lauko oro temperatūros.</w:t>
            </w:r>
          </w:p>
        </w:tc>
        <w:tc>
          <w:tcPr>
            <w:tcW w:w="3579" w:type="dxa"/>
          </w:tcPr>
          <w:p w14:paraId="0DD37359" w14:textId="77777777" w:rsidR="00A34D69" w:rsidRPr="00A34D69" w:rsidRDefault="00A34D69" w:rsidP="0072781C">
            <w:pPr>
              <w:contextualSpacing/>
              <w:jc w:val="both"/>
              <w:rPr>
                <w:rFonts w:ascii="Times New Roman" w:eastAsia="Calibri" w:hAnsi="Times New Roman" w:cs="Times New Roman"/>
              </w:rPr>
            </w:pPr>
          </w:p>
        </w:tc>
      </w:tr>
      <w:tr w:rsidR="00A34D69" w:rsidRPr="00A34D69" w14:paraId="58283C9F" w14:textId="77777777" w:rsidTr="00CC5279">
        <w:trPr>
          <w:trHeight w:val="964"/>
        </w:trPr>
        <w:tc>
          <w:tcPr>
            <w:tcW w:w="568" w:type="dxa"/>
            <w:vAlign w:val="center"/>
          </w:tcPr>
          <w:p w14:paraId="16D1D0A1" w14:textId="0BF90ECF" w:rsidR="00A34D69" w:rsidRPr="00A34D69" w:rsidRDefault="00A34D69" w:rsidP="00A34D69">
            <w:pPr>
              <w:contextualSpacing/>
              <w:jc w:val="center"/>
              <w:rPr>
                <w:rFonts w:ascii="Times New Roman" w:eastAsia="Calibri" w:hAnsi="Times New Roman" w:cs="Times New Roman"/>
              </w:rPr>
            </w:pPr>
            <w:r>
              <w:rPr>
                <w:rFonts w:ascii="Times New Roman" w:eastAsia="Calibri" w:hAnsi="Times New Roman" w:cs="Times New Roman"/>
              </w:rPr>
              <w:t>3</w:t>
            </w:r>
            <w:r w:rsidRPr="00A34D69">
              <w:rPr>
                <w:rFonts w:ascii="Times New Roman" w:eastAsia="Calibri" w:hAnsi="Times New Roman" w:cs="Times New Roman"/>
              </w:rPr>
              <w:t>.</w:t>
            </w:r>
          </w:p>
        </w:tc>
        <w:tc>
          <w:tcPr>
            <w:tcW w:w="1810" w:type="dxa"/>
            <w:vAlign w:val="center"/>
          </w:tcPr>
          <w:p w14:paraId="0A3D7799" w14:textId="07446034" w:rsidR="00A34D69" w:rsidRPr="00A34D69" w:rsidRDefault="00A34D69" w:rsidP="0072781C">
            <w:pPr>
              <w:contextualSpacing/>
              <w:jc w:val="both"/>
              <w:rPr>
                <w:rFonts w:ascii="Times New Roman" w:eastAsia="Calibri" w:hAnsi="Times New Roman" w:cs="Times New Roman"/>
              </w:rPr>
            </w:pPr>
            <w:r w:rsidRPr="00A34D69">
              <w:rPr>
                <w:rFonts w:ascii="Times New Roman" w:eastAsia="Calibri" w:hAnsi="Times New Roman" w:cs="Times New Roman"/>
              </w:rPr>
              <w:t>Elektrifikacija</w:t>
            </w:r>
          </w:p>
        </w:tc>
        <w:tc>
          <w:tcPr>
            <w:tcW w:w="3966" w:type="dxa"/>
            <w:vAlign w:val="center"/>
          </w:tcPr>
          <w:p w14:paraId="7321EA84" w14:textId="67556CF1" w:rsidR="00A34D69" w:rsidRPr="00A34D69" w:rsidRDefault="00A34D69" w:rsidP="0072781C">
            <w:pPr>
              <w:contextualSpacing/>
              <w:jc w:val="both"/>
              <w:rPr>
                <w:rFonts w:ascii="Times New Roman" w:eastAsia="Calibri" w:hAnsi="Times New Roman" w:cs="Times New Roman"/>
              </w:rPr>
            </w:pPr>
            <w:r w:rsidRPr="00A34D69">
              <w:rPr>
                <w:rFonts w:ascii="Times New Roman" w:eastAsia="Calibri" w:hAnsi="Times New Roman" w:cs="Times New Roman"/>
              </w:rPr>
              <w:t xml:space="preserve">Kupolo viduje turi būti įrengtas LED apšvietimas, mažiausiai 5 lempos </w:t>
            </w:r>
            <w:r w:rsidRPr="00CC5279">
              <w:rPr>
                <w:rFonts w:ascii="Times New Roman" w:eastAsia="Calibri" w:hAnsi="Times New Roman" w:cs="Times New Roman"/>
                <w:b/>
                <w:bCs/>
              </w:rPr>
              <w:t>ne mažiau kaip 200 lx</w:t>
            </w:r>
            <w:r w:rsidRPr="00A34D69">
              <w:rPr>
                <w:rFonts w:ascii="Times New Roman" w:eastAsia="Calibri" w:hAnsi="Times New Roman" w:cs="Times New Roman"/>
              </w:rPr>
              <w:t xml:space="preserve"> žemės paviršiuje ir 9 vnt. kištukiniai lizdai</w:t>
            </w:r>
            <w:r w:rsidR="00CC5279">
              <w:rPr>
                <w:rFonts w:ascii="Times New Roman" w:eastAsia="Calibri" w:hAnsi="Times New Roman" w:cs="Times New Roman"/>
              </w:rPr>
              <w:t>.</w:t>
            </w:r>
          </w:p>
        </w:tc>
        <w:tc>
          <w:tcPr>
            <w:tcW w:w="3579" w:type="dxa"/>
          </w:tcPr>
          <w:p w14:paraId="772EC428" w14:textId="77777777" w:rsidR="00A34D69" w:rsidRPr="00A34D69" w:rsidRDefault="00A34D69" w:rsidP="0072781C">
            <w:pPr>
              <w:contextualSpacing/>
              <w:jc w:val="both"/>
              <w:rPr>
                <w:rFonts w:ascii="Times New Roman" w:eastAsia="Calibri" w:hAnsi="Times New Roman" w:cs="Times New Roman"/>
              </w:rPr>
            </w:pPr>
          </w:p>
        </w:tc>
      </w:tr>
      <w:tr w:rsidR="00A34D69" w:rsidRPr="00A34D69" w14:paraId="12F85413" w14:textId="77777777" w:rsidTr="00CC5279">
        <w:trPr>
          <w:trHeight w:val="561"/>
        </w:trPr>
        <w:tc>
          <w:tcPr>
            <w:tcW w:w="568" w:type="dxa"/>
            <w:vAlign w:val="center"/>
          </w:tcPr>
          <w:p w14:paraId="1AAA96FA" w14:textId="1E7D2654" w:rsidR="00A34D69" w:rsidRPr="00A34D69" w:rsidRDefault="00A34D69" w:rsidP="00A34D69">
            <w:pPr>
              <w:contextualSpacing/>
              <w:jc w:val="center"/>
              <w:rPr>
                <w:rFonts w:ascii="Times New Roman" w:eastAsia="Calibri" w:hAnsi="Times New Roman" w:cs="Times New Roman"/>
              </w:rPr>
            </w:pPr>
            <w:r w:rsidRPr="00A34D69">
              <w:rPr>
                <w:rFonts w:ascii="Times New Roman" w:eastAsia="Calibri" w:hAnsi="Times New Roman" w:cs="Times New Roman"/>
              </w:rPr>
              <w:t>5.</w:t>
            </w:r>
          </w:p>
        </w:tc>
        <w:tc>
          <w:tcPr>
            <w:tcW w:w="1810" w:type="dxa"/>
            <w:vAlign w:val="center"/>
          </w:tcPr>
          <w:p w14:paraId="1D6EA7ED" w14:textId="60631EBC" w:rsidR="00A34D69" w:rsidRPr="00A34D69" w:rsidRDefault="00A34D69" w:rsidP="0072781C">
            <w:pPr>
              <w:contextualSpacing/>
              <w:jc w:val="both"/>
              <w:rPr>
                <w:rFonts w:ascii="Times New Roman" w:eastAsia="Calibri" w:hAnsi="Times New Roman" w:cs="Times New Roman"/>
              </w:rPr>
            </w:pPr>
            <w:r>
              <w:rPr>
                <w:rFonts w:ascii="Times New Roman" w:eastAsia="Calibri" w:hAnsi="Times New Roman" w:cs="Times New Roman"/>
              </w:rPr>
              <w:t>Garantija</w:t>
            </w:r>
          </w:p>
        </w:tc>
        <w:tc>
          <w:tcPr>
            <w:tcW w:w="3966" w:type="dxa"/>
            <w:vAlign w:val="center"/>
          </w:tcPr>
          <w:p w14:paraId="392CDDEE" w14:textId="1E410FC6" w:rsidR="00A34D69" w:rsidRPr="00A34D69" w:rsidRDefault="00A34D69" w:rsidP="00A34D69">
            <w:pPr>
              <w:tabs>
                <w:tab w:val="left" w:pos="0"/>
              </w:tabs>
              <w:rPr>
                <w:rFonts w:ascii="Times New Roman" w:hAnsi="Times New Roman" w:cs="Times New Roman"/>
              </w:rPr>
            </w:pPr>
            <w:r w:rsidRPr="00CC5279">
              <w:rPr>
                <w:rFonts w:ascii="Times New Roman" w:hAnsi="Times New Roman" w:cs="Times New Roman"/>
                <w:b/>
                <w:bCs/>
              </w:rPr>
              <w:t>Ne trumpesnė kaip  24</w:t>
            </w:r>
            <w:r w:rsidRPr="009F3B6D">
              <w:rPr>
                <w:rFonts w:ascii="Times New Roman" w:hAnsi="Times New Roman" w:cs="Times New Roman"/>
              </w:rPr>
              <w:t xml:space="preserve">  mėnesių garantija</w:t>
            </w:r>
          </w:p>
        </w:tc>
        <w:tc>
          <w:tcPr>
            <w:tcW w:w="3579" w:type="dxa"/>
          </w:tcPr>
          <w:p w14:paraId="094ABB19" w14:textId="77777777" w:rsidR="00A34D69" w:rsidRPr="00A34D69" w:rsidRDefault="00A34D69" w:rsidP="0072781C">
            <w:pPr>
              <w:contextualSpacing/>
              <w:jc w:val="both"/>
              <w:rPr>
                <w:rFonts w:ascii="Times New Roman" w:eastAsia="Calibri" w:hAnsi="Times New Roman" w:cs="Times New Roman"/>
              </w:rPr>
            </w:pPr>
          </w:p>
        </w:tc>
      </w:tr>
    </w:tbl>
    <w:p w14:paraId="53C20268" w14:textId="77777777" w:rsidR="00A34D69" w:rsidRPr="00FD3ED1" w:rsidRDefault="00A34D69" w:rsidP="00A629A2">
      <w:pPr>
        <w:tabs>
          <w:tab w:val="left" w:pos="993"/>
        </w:tabs>
        <w:contextualSpacing/>
        <w:jc w:val="both"/>
        <w:rPr>
          <w:rFonts w:ascii="Times New Roman" w:hAnsi="Times New Roman" w:cs="Times New Roman"/>
          <w:iCs/>
          <w:sz w:val="24"/>
          <w:szCs w:val="24"/>
        </w:rPr>
      </w:pPr>
    </w:p>
    <w:bookmarkEnd w:id="0"/>
    <w:bookmarkEnd w:id="5"/>
    <w:p w14:paraId="68EDAAD5" w14:textId="52FFFE8E" w:rsidR="00AE6083" w:rsidRDefault="00810C84"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338E8B07" w:rsidR="00AE6083" w:rsidRPr="00D75C87" w:rsidRDefault="00810C84"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3253"/>
        <w:gridCol w:w="1275"/>
        <w:gridCol w:w="2127"/>
        <w:gridCol w:w="2551"/>
      </w:tblGrid>
      <w:tr w:rsidR="00AE6083" w:rsidRPr="00812D7D" w14:paraId="73CFC490" w14:textId="77777777" w:rsidTr="00CC5279">
        <w:tc>
          <w:tcPr>
            <w:tcW w:w="717" w:type="dxa"/>
            <w:shd w:val="clear" w:color="auto" w:fill="D9E2F3" w:themeFill="accent1"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shd w:val="clear" w:color="auto" w:fill="D9E2F3" w:themeFill="accent1"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shd w:val="clear" w:color="auto" w:fill="D9E2F3" w:themeFill="accent1"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shd w:val="clear" w:color="auto" w:fill="D9E2F3" w:themeFill="accent1"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551" w:type="dxa"/>
            <w:shd w:val="clear" w:color="auto" w:fill="D9E2F3" w:themeFill="accent1"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CC5279">
        <w:tc>
          <w:tcPr>
            <w:tcW w:w="717" w:type="dxa"/>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551" w:type="dxa"/>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CC5279">
        <w:tc>
          <w:tcPr>
            <w:tcW w:w="717" w:type="dxa"/>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Pr>
          <w:p w14:paraId="4FBCAA94" w14:textId="5C0502E3" w:rsidR="00AE6083" w:rsidRPr="00810C84" w:rsidRDefault="00810C84" w:rsidP="00AE6083">
            <w:pPr>
              <w:widowControl w:val="0"/>
              <w:suppressAutoHyphens/>
              <w:rPr>
                <w:rFonts w:ascii="Times New Roman" w:eastAsia="Lucida Sans Unicode" w:hAnsi="Times New Roman" w:cs="Times New Roman"/>
                <w:i/>
                <w:iCs/>
              </w:rPr>
            </w:pPr>
            <w:r w:rsidRPr="00810C84">
              <w:rPr>
                <w:rFonts w:ascii="Times New Roman" w:eastAsia="Lucida Sans Unicode" w:hAnsi="Times New Roman" w:cs="Times New Roman"/>
                <w:i/>
                <w:iCs/>
              </w:rPr>
              <w:t>Pildo tiekėjas</w:t>
            </w:r>
          </w:p>
        </w:tc>
        <w:tc>
          <w:tcPr>
            <w:tcW w:w="1275" w:type="dxa"/>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551" w:type="dxa"/>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CC5279">
        <w:tc>
          <w:tcPr>
            <w:tcW w:w="717" w:type="dxa"/>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551" w:type="dxa"/>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w:t>
      </w:r>
      <w:r w:rsidRPr="005B00B7">
        <w:rPr>
          <w:rFonts w:ascii="Times New Roman" w:eastAsia="Lucida Sans Unicode" w:hAnsi="Times New Roman" w:cs="Times New Roman"/>
          <w:sz w:val="20"/>
          <w:szCs w:val="20"/>
        </w:rPr>
        <w:lastRenderedPageBreak/>
        <w:t xml:space="preserve">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5DC87EFF" w:rsidR="00DB17FE" w:rsidRPr="00506B6E"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r w:rsidR="00506B6E">
        <w:rPr>
          <w:rFonts w:ascii="Times New Roman" w:eastAsia="Times New Roman" w:hAnsi="Times New Roman" w:cs="Times New Roman"/>
          <w:iCs/>
          <w:sz w:val="24"/>
          <w:szCs w:val="24"/>
        </w:rPr>
        <w:t>;</w:t>
      </w:r>
    </w:p>
    <w:p w14:paraId="0D478714" w14:textId="77777777" w:rsidR="00506B6E" w:rsidRPr="00812D7D" w:rsidRDefault="00506B6E" w:rsidP="00506B6E">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CB7DDA">
        <w:rPr>
          <w:rFonts w:ascii="Times New Roman" w:eastAsia="Arial" w:hAnsi="Times New Roman" w:cs="Times New Roman"/>
          <w:sz w:val="24"/>
          <w:szCs w:val="24"/>
        </w:rPr>
        <w:t>neturime Mažos vertės pirkimų tvarkos aprašo 9</w:t>
      </w:r>
      <w:r w:rsidRPr="000359EB">
        <w:rPr>
          <w:rFonts w:ascii="Times New Roman" w:eastAsia="Arial" w:hAnsi="Times New Roman" w:cs="Times New Roman"/>
          <w:sz w:val="24"/>
          <w:szCs w:val="24"/>
          <w:vertAlign w:val="superscript"/>
        </w:rPr>
        <w:t>2</w:t>
      </w:r>
      <w:r w:rsidRPr="00CB7DDA">
        <w:rPr>
          <w:rFonts w:ascii="Times New Roman" w:eastAsia="Arial" w:hAnsi="Times New Roman" w:cs="Times New Roman"/>
          <w:sz w:val="24"/>
          <w:szCs w:val="24"/>
        </w:rPr>
        <w:t xml:space="preserve"> p. nustatyto pašalinimo pagrindo.</w:t>
      </w:r>
    </w:p>
    <w:p w14:paraId="3D8AB4D1" w14:textId="77777777" w:rsidR="00506B6E" w:rsidRPr="00812D7D" w:rsidRDefault="00506B6E" w:rsidP="00506B6E">
      <w:pPr>
        <w:widowControl w:val="0"/>
        <w:tabs>
          <w:tab w:val="left" w:pos="851"/>
        </w:tabs>
        <w:suppressAutoHyphens/>
        <w:ind w:left="567"/>
        <w:contextualSpacing/>
        <w:jc w:val="both"/>
        <w:rPr>
          <w:rFonts w:ascii="Times New Roman" w:eastAsia="Arial" w:hAnsi="Times New Roman" w:cs="Times New Roman"/>
          <w:sz w:val="24"/>
          <w:szCs w:val="24"/>
        </w:rPr>
      </w:pP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608A0"/>
    <w:multiLevelType w:val="multilevel"/>
    <w:tmpl w:val="F4725BAC"/>
    <w:lvl w:ilvl="0">
      <w:start w:val="6"/>
      <w:numFmt w:val="decimal"/>
      <w:lvlText w:val="%1."/>
      <w:lvlJc w:val="left"/>
      <w:pPr>
        <w:ind w:left="1080" w:hanging="360"/>
      </w:pPr>
      <w:rPr>
        <w:rFonts w:hint="default"/>
      </w:rPr>
    </w:lvl>
    <w:lvl w:ilvl="1">
      <w:start w:val="6"/>
      <w:numFmt w:val="decimal"/>
      <w:isLgl/>
      <w:lvlText w:val="%1.%2."/>
      <w:lvlJc w:val="left"/>
      <w:pPr>
        <w:ind w:left="1080" w:hanging="360"/>
      </w:pPr>
      <w:rPr>
        <w:rFonts w:eastAsia="Calibri" w:hint="default"/>
      </w:rPr>
    </w:lvl>
    <w:lvl w:ilvl="2">
      <w:start w:val="1"/>
      <w:numFmt w:val="decimal"/>
      <w:isLgl/>
      <w:lvlText w:val="%1.%2.%3."/>
      <w:lvlJc w:val="left"/>
      <w:pPr>
        <w:ind w:left="1440" w:hanging="720"/>
      </w:pPr>
      <w:rPr>
        <w:rFonts w:eastAsia="Calibri" w:hint="default"/>
      </w:rPr>
    </w:lvl>
    <w:lvl w:ilvl="3">
      <w:start w:val="1"/>
      <w:numFmt w:val="decimal"/>
      <w:isLgl/>
      <w:lvlText w:val="%1.%2.%3.%4."/>
      <w:lvlJc w:val="left"/>
      <w:pPr>
        <w:ind w:left="1440" w:hanging="720"/>
      </w:pPr>
      <w:rPr>
        <w:rFonts w:eastAsia="Calibri" w:hint="default"/>
      </w:rPr>
    </w:lvl>
    <w:lvl w:ilvl="4">
      <w:start w:val="1"/>
      <w:numFmt w:val="decimal"/>
      <w:isLgl/>
      <w:lvlText w:val="%1.%2.%3.%4.%5."/>
      <w:lvlJc w:val="left"/>
      <w:pPr>
        <w:ind w:left="1800" w:hanging="1080"/>
      </w:pPr>
      <w:rPr>
        <w:rFonts w:eastAsia="Calibri" w:hint="default"/>
      </w:rPr>
    </w:lvl>
    <w:lvl w:ilvl="5">
      <w:start w:val="1"/>
      <w:numFmt w:val="decimal"/>
      <w:isLgl/>
      <w:lvlText w:val="%1.%2.%3.%4.%5.%6."/>
      <w:lvlJc w:val="left"/>
      <w:pPr>
        <w:ind w:left="1800" w:hanging="1080"/>
      </w:pPr>
      <w:rPr>
        <w:rFonts w:eastAsia="Calibri" w:hint="default"/>
      </w:rPr>
    </w:lvl>
    <w:lvl w:ilvl="6">
      <w:start w:val="1"/>
      <w:numFmt w:val="decimal"/>
      <w:isLgl/>
      <w:lvlText w:val="%1.%2.%3.%4.%5.%6.%7."/>
      <w:lvlJc w:val="left"/>
      <w:pPr>
        <w:ind w:left="2160" w:hanging="1440"/>
      </w:pPr>
      <w:rPr>
        <w:rFonts w:eastAsia="Calibri" w:hint="default"/>
      </w:rPr>
    </w:lvl>
    <w:lvl w:ilvl="7">
      <w:start w:val="1"/>
      <w:numFmt w:val="decimal"/>
      <w:isLgl/>
      <w:lvlText w:val="%1.%2.%3.%4.%5.%6.%7.%8."/>
      <w:lvlJc w:val="left"/>
      <w:pPr>
        <w:ind w:left="2160" w:hanging="1440"/>
      </w:pPr>
      <w:rPr>
        <w:rFonts w:eastAsia="Calibri" w:hint="default"/>
      </w:rPr>
    </w:lvl>
    <w:lvl w:ilvl="8">
      <w:start w:val="1"/>
      <w:numFmt w:val="decimal"/>
      <w:isLgl/>
      <w:lvlText w:val="%1.%2.%3.%4.%5.%6.%7.%8.%9."/>
      <w:lvlJc w:val="left"/>
      <w:pPr>
        <w:ind w:left="2520" w:hanging="1800"/>
      </w:pPr>
      <w:rPr>
        <w:rFonts w:eastAsia="Calibri" w:hint="default"/>
      </w:rPr>
    </w:lvl>
  </w:abstractNum>
  <w:abstractNum w:abstractNumId="4"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3"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0442753"/>
    <w:multiLevelType w:val="hybridMultilevel"/>
    <w:tmpl w:val="742410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0"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4"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5"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19"/>
  </w:num>
  <w:num w:numId="2" w16cid:durableId="2061393507">
    <w:abstractNumId w:val="26"/>
  </w:num>
  <w:num w:numId="3" w16cid:durableId="96142679">
    <w:abstractNumId w:val="1"/>
  </w:num>
  <w:num w:numId="4" w16cid:durableId="1819227113">
    <w:abstractNumId w:val="14"/>
  </w:num>
  <w:num w:numId="5" w16cid:durableId="789858834">
    <w:abstractNumId w:val="4"/>
  </w:num>
  <w:num w:numId="6" w16cid:durableId="938566599">
    <w:abstractNumId w:val="5"/>
  </w:num>
  <w:num w:numId="7" w16cid:durableId="1476408211">
    <w:abstractNumId w:val="24"/>
  </w:num>
  <w:num w:numId="8" w16cid:durableId="1300693639">
    <w:abstractNumId w:val="20"/>
  </w:num>
  <w:num w:numId="9" w16cid:durableId="979653189">
    <w:abstractNumId w:val="23"/>
  </w:num>
  <w:num w:numId="10" w16cid:durableId="1802069403">
    <w:abstractNumId w:val="13"/>
  </w:num>
  <w:num w:numId="11" w16cid:durableId="1282767630">
    <w:abstractNumId w:val="21"/>
  </w:num>
  <w:num w:numId="12" w16cid:durableId="1304919558">
    <w:abstractNumId w:val="27"/>
  </w:num>
  <w:num w:numId="13" w16cid:durableId="1117680695">
    <w:abstractNumId w:val="16"/>
  </w:num>
  <w:num w:numId="14" w16cid:durableId="268783482">
    <w:abstractNumId w:val="25"/>
  </w:num>
  <w:num w:numId="15" w16cid:durableId="466899487">
    <w:abstractNumId w:val="26"/>
  </w:num>
  <w:num w:numId="16" w16cid:durableId="1378361517">
    <w:abstractNumId w:val="10"/>
  </w:num>
  <w:num w:numId="17" w16cid:durableId="1157645985">
    <w:abstractNumId w:val="9"/>
  </w:num>
  <w:num w:numId="18" w16cid:durableId="1665206713">
    <w:abstractNumId w:val="22"/>
  </w:num>
  <w:num w:numId="19" w16cid:durableId="647435937">
    <w:abstractNumId w:val="17"/>
  </w:num>
  <w:num w:numId="20" w16cid:durableId="825819795">
    <w:abstractNumId w:val="8"/>
  </w:num>
  <w:num w:numId="21" w16cid:durableId="1698004898">
    <w:abstractNumId w:val="2"/>
  </w:num>
  <w:num w:numId="22" w16cid:durableId="2137479188">
    <w:abstractNumId w:val="15"/>
  </w:num>
  <w:num w:numId="23" w16cid:durableId="485318503">
    <w:abstractNumId w:val="6"/>
  </w:num>
  <w:num w:numId="24" w16cid:durableId="939096032">
    <w:abstractNumId w:val="28"/>
  </w:num>
  <w:num w:numId="25" w16cid:durableId="1219125591">
    <w:abstractNumId w:val="12"/>
  </w:num>
  <w:num w:numId="26" w16cid:durableId="824662863">
    <w:abstractNumId w:val="11"/>
  </w:num>
  <w:num w:numId="27" w16cid:durableId="559706835">
    <w:abstractNumId w:val="7"/>
  </w:num>
  <w:num w:numId="28" w16cid:durableId="208539100">
    <w:abstractNumId w:val="0"/>
  </w:num>
  <w:num w:numId="29" w16cid:durableId="1392386698">
    <w:abstractNumId w:val="18"/>
  </w:num>
  <w:num w:numId="30" w16cid:durableId="15915064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B501F"/>
    <w:rsid w:val="000B7D71"/>
    <w:rsid w:val="000C7D68"/>
    <w:rsid w:val="000D6E09"/>
    <w:rsid w:val="000E0531"/>
    <w:rsid w:val="00121603"/>
    <w:rsid w:val="00141677"/>
    <w:rsid w:val="00184F13"/>
    <w:rsid w:val="001A2F7D"/>
    <w:rsid w:val="001A512B"/>
    <w:rsid w:val="001A5DE2"/>
    <w:rsid w:val="001C2639"/>
    <w:rsid w:val="001D74A7"/>
    <w:rsid w:val="001E231C"/>
    <w:rsid w:val="001E2797"/>
    <w:rsid w:val="001E3FFE"/>
    <w:rsid w:val="00251A31"/>
    <w:rsid w:val="002944A6"/>
    <w:rsid w:val="002A321D"/>
    <w:rsid w:val="002B1338"/>
    <w:rsid w:val="002C1122"/>
    <w:rsid w:val="002C4453"/>
    <w:rsid w:val="002E2FE9"/>
    <w:rsid w:val="002F0BD4"/>
    <w:rsid w:val="002F4E41"/>
    <w:rsid w:val="00325F8A"/>
    <w:rsid w:val="003365E7"/>
    <w:rsid w:val="00341B0C"/>
    <w:rsid w:val="003749FC"/>
    <w:rsid w:val="0038455A"/>
    <w:rsid w:val="003A47D5"/>
    <w:rsid w:val="003D3098"/>
    <w:rsid w:val="003E5FD8"/>
    <w:rsid w:val="00400317"/>
    <w:rsid w:val="00410B7A"/>
    <w:rsid w:val="00416024"/>
    <w:rsid w:val="00467754"/>
    <w:rsid w:val="00482310"/>
    <w:rsid w:val="00486E75"/>
    <w:rsid w:val="00491505"/>
    <w:rsid w:val="004A7C9B"/>
    <w:rsid w:val="004B1D86"/>
    <w:rsid w:val="004D5D38"/>
    <w:rsid w:val="004E5375"/>
    <w:rsid w:val="00506699"/>
    <w:rsid w:val="00506B6E"/>
    <w:rsid w:val="00511E42"/>
    <w:rsid w:val="005237C1"/>
    <w:rsid w:val="0052631B"/>
    <w:rsid w:val="00552866"/>
    <w:rsid w:val="0056092D"/>
    <w:rsid w:val="005A2A55"/>
    <w:rsid w:val="005B00B7"/>
    <w:rsid w:val="005B4805"/>
    <w:rsid w:val="005C5B6E"/>
    <w:rsid w:val="005F1FB4"/>
    <w:rsid w:val="00602FB1"/>
    <w:rsid w:val="006070EB"/>
    <w:rsid w:val="00612AFE"/>
    <w:rsid w:val="0063775A"/>
    <w:rsid w:val="00654025"/>
    <w:rsid w:val="006979B6"/>
    <w:rsid w:val="006A0B05"/>
    <w:rsid w:val="006B2030"/>
    <w:rsid w:val="006F78CA"/>
    <w:rsid w:val="007033B3"/>
    <w:rsid w:val="00705013"/>
    <w:rsid w:val="00715707"/>
    <w:rsid w:val="00716B3D"/>
    <w:rsid w:val="0072781C"/>
    <w:rsid w:val="0075451A"/>
    <w:rsid w:val="0076050C"/>
    <w:rsid w:val="00765718"/>
    <w:rsid w:val="00776003"/>
    <w:rsid w:val="0078685D"/>
    <w:rsid w:val="00791CAE"/>
    <w:rsid w:val="007A2DDF"/>
    <w:rsid w:val="007B6051"/>
    <w:rsid w:val="007B750D"/>
    <w:rsid w:val="007D6419"/>
    <w:rsid w:val="007F6897"/>
    <w:rsid w:val="00803474"/>
    <w:rsid w:val="00810C84"/>
    <w:rsid w:val="00812D7D"/>
    <w:rsid w:val="00824285"/>
    <w:rsid w:val="00834BC3"/>
    <w:rsid w:val="00836E17"/>
    <w:rsid w:val="00841455"/>
    <w:rsid w:val="008517C7"/>
    <w:rsid w:val="0087155C"/>
    <w:rsid w:val="008760BE"/>
    <w:rsid w:val="00896FF9"/>
    <w:rsid w:val="008A1E78"/>
    <w:rsid w:val="008B3E12"/>
    <w:rsid w:val="008D462C"/>
    <w:rsid w:val="008D751B"/>
    <w:rsid w:val="0090054D"/>
    <w:rsid w:val="00912BD7"/>
    <w:rsid w:val="009219E6"/>
    <w:rsid w:val="00924220"/>
    <w:rsid w:val="00944885"/>
    <w:rsid w:val="00946ABA"/>
    <w:rsid w:val="00956858"/>
    <w:rsid w:val="009A586B"/>
    <w:rsid w:val="009B0424"/>
    <w:rsid w:val="009D3A60"/>
    <w:rsid w:val="009D6547"/>
    <w:rsid w:val="009E6E01"/>
    <w:rsid w:val="009F6A13"/>
    <w:rsid w:val="00A34D69"/>
    <w:rsid w:val="00A53D56"/>
    <w:rsid w:val="00A629A2"/>
    <w:rsid w:val="00A9525C"/>
    <w:rsid w:val="00A956B2"/>
    <w:rsid w:val="00AA2F0B"/>
    <w:rsid w:val="00AB389B"/>
    <w:rsid w:val="00AC7CFE"/>
    <w:rsid w:val="00AD0F90"/>
    <w:rsid w:val="00AD33BA"/>
    <w:rsid w:val="00AE6083"/>
    <w:rsid w:val="00AF0614"/>
    <w:rsid w:val="00B07717"/>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E17B3"/>
    <w:rsid w:val="00C212B0"/>
    <w:rsid w:val="00C25E0E"/>
    <w:rsid w:val="00C4671F"/>
    <w:rsid w:val="00C52593"/>
    <w:rsid w:val="00C7523B"/>
    <w:rsid w:val="00CA0E08"/>
    <w:rsid w:val="00CA37BA"/>
    <w:rsid w:val="00CC127D"/>
    <w:rsid w:val="00CC5279"/>
    <w:rsid w:val="00CC7B66"/>
    <w:rsid w:val="00CD1D16"/>
    <w:rsid w:val="00CD554B"/>
    <w:rsid w:val="00CD6230"/>
    <w:rsid w:val="00CE029A"/>
    <w:rsid w:val="00CE6F5A"/>
    <w:rsid w:val="00CF4312"/>
    <w:rsid w:val="00D07C69"/>
    <w:rsid w:val="00D11F62"/>
    <w:rsid w:val="00D15074"/>
    <w:rsid w:val="00D26D49"/>
    <w:rsid w:val="00D34D26"/>
    <w:rsid w:val="00D50697"/>
    <w:rsid w:val="00D51B61"/>
    <w:rsid w:val="00D65329"/>
    <w:rsid w:val="00D75C87"/>
    <w:rsid w:val="00DB17FE"/>
    <w:rsid w:val="00DE1630"/>
    <w:rsid w:val="00DE3969"/>
    <w:rsid w:val="00E33306"/>
    <w:rsid w:val="00E338C2"/>
    <w:rsid w:val="00E6388E"/>
    <w:rsid w:val="00E66A84"/>
    <w:rsid w:val="00E7592E"/>
    <w:rsid w:val="00EA1869"/>
    <w:rsid w:val="00EB0CA8"/>
    <w:rsid w:val="00EC0029"/>
    <w:rsid w:val="00ED5181"/>
    <w:rsid w:val="00EE221E"/>
    <w:rsid w:val="00EF25CD"/>
    <w:rsid w:val="00F80588"/>
    <w:rsid w:val="00F952AF"/>
    <w:rsid w:val="00F97149"/>
    <w:rsid w:val="00FA277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5880</Words>
  <Characters>3352</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cp:revision>
  <cp:lastPrinted>2023-07-26T08:25:00Z</cp:lastPrinted>
  <dcterms:created xsi:type="dcterms:W3CDTF">2025-09-16T06:58:00Z</dcterms:created>
  <dcterms:modified xsi:type="dcterms:W3CDTF">2025-09-16T06:58:00Z</dcterms:modified>
</cp:coreProperties>
</file>